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6E" w:rsidRDefault="004C5C6E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Изменение № </w:t>
      </w:r>
      <w:r w:rsidR="007302DC">
        <w:rPr>
          <w:rFonts w:ascii="Times New Roman" w:hAnsi="Times New Roman" w:cs="Times New Roman"/>
          <w:b/>
          <w:sz w:val="20"/>
          <w:szCs w:val="20"/>
        </w:rPr>
        <w:t>1</w:t>
      </w:r>
      <w:r w:rsidR="0055480C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119C" w:rsidRPr="00CF119C" w:rsidRDefault="00CF119C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5C6E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CF119C">
        <w:rPr>
          <w:rFonts w:ascii="Times New Roman" w:hAnsi="Times New Roman" w:cs="Times New Roman"/>
          <w:b/>
          <w:sz w:val="20"/>
          <w:szCs w:val="20"/>
        </w:rPr>
        <w:t>Проектн</w:t>
      </w:r>
      <w:r w:rsidR="004C5C6E">
        <w:rPr>
          <w:rFonts w:ascii="Times New Roman" w:hAnsi="Times New Roman" w:cs="Times New Roman"/>
          <w:b/>
          <w:sz w:val="20"/>
          <w:szCs w:val="20"/>
        </w:rPr>
        <w:t>ой</w:t>
      </w:r>
      <w:r>
        <w:rPr>
          <w:rFonts w:ascii="Times New Roman" w:hAnsi="Times New Roman" w:cs="Times New Roman"/>
          <w:b/>
          <w:sz w:val="20"/>
          <w:szCs w:val="20"/>
        </w:rPr>
        <w:t xml:space="preserve"> деклараци</w:t>
      </w:r>
      <w:r w:rsidR="004C5C6E">
        <w:rPr>
          <w:rFonts w:ascii="Times New Roman" w:hAnsi="Times New Roman" w:cs="Times New Roman"/>
          <w:b/>
          <w:sz w:val="20"/>
          <w:szCs w:val="20"/>
        </w:rPr>
        <w:t>и</w:t>
      </w:r>
      <w:r w:rsidRPr="00CF119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F119C" w:rsidRDefault="00CF119C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119C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>Жилой комплекс «Читинка» по ул. Серова г. Чита</w:t>
      </w:r>
      <w:r w:rsidRPr="00CF119C">
        <w:rPr>
          <w:rFonts w:ascii="Times New Roman" w:hAnsi="Times New Roman" w:cs="Times New Roman"/>
          <w:b/>
          <w:sz w:val="20"/>
          <w:szCs w:val="20"/>
        </w:rPr>
        <w:t>»</w:t>
      </w:r>
      <w:r w:rsidR="004C5C6E">
        <w:rPr>
          <w:rFonts w:ascii="Times New Roman" w:hAnsi="Times New Roman" w:cs="Times New Roman"/>
          <w:b/>
          <w:sz w:val="20"/>
          <w:szCs w:val="20"/>
        </w:rPr>
        <w:t xml:space="preserve"> от 08.11.2013г.</w:t>
      </w:r>
    </w:p>
    <w:p w:rsidR="003379E1" w:rsidRDefault="003379E1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79E1" w:rsidRPr="00CF119C" w:rsidRDefault="003379E1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119C">
        <w:rPr>
          <w:rFonts w:ascii="Times New Roman" w:hAnsi="Times New Roman" w:cs="Times New Roman"/>
          <w:b/>
          <w:sz w:val="20"/>
          <w:szCs w:val="20"/>
        </w:rPr>
        <w:t xml:space="preserve">город Чита                                                                                                                                        </w:t>
      </w:r>
      <w:r w:rsidR="0055480C">
        <w:rPr>
          <w:rFonts w:ascii="Times New Roman" w:hAnsi="Times New Roman" w:cs="Times New Roman"/>
          <w:b/>
          <w:sz w:val="20"/>
          <w:szCs w:val="20"/>
        </w:rPr>
        <w:t>17.06</w:t>
      </w:r>
      <w:r w:rsidRPr="00CF119C">
        <w:rPr>
          <w:rFonts w:ascii="Times New Roman" w:hAnsi="Times New Roman" w:cs="Times New Roman"/>
          <w:b/>
          <w:sz w:val="20"/>
          <w:szCs w:val="20"/>
        </w:rPr>
        <w:t>.201</w:t>
      </w:r>
      <w:r w:rsidR="00874C4D">
        <w:rPr>
          <w:rFonts w:ascii="Times New Roman" w:hAnsi="Times New Roman" w:cs="Times New Roman"/>
          <w:b/>
          <w:sz w:val="20"/>
          <w:szCs w:val="20"/>
        </w:rPr>
        <w:t>5</w:t>
      </w:r>
      <w:r w:rsidRPr="00CF119C">
        <w:rPr>
          <w:rFonts w:ascii="Times New Roman" w:hAnsi="Times New Roman" w:cs="Times New Roman"/>
          <w:b/>
          <w:sz w:val="20"/>
          <w:szCs w:val="20"/>
        </w:rPr>
        <w:t>г.</w:t>
      </w:r>
    </w:p>
    <w:p w:rsidR="003379E1" w:rsidRDefault="003379E1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53919" w:rsidRPr="00544A66" w:rsidRDefault="00D53919" w:rsidP="00CF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Пункты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>,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VIII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>,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>,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>,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1E5A8D">
        <w:rPr>
          <w:rFonts w:ascii="Times New Roman" w:hAnsi="Times New Roman" w:cs="Times New Roman"/>
          <w:sz w:val="20"/>
          <w:szCs w:val="20"/>
        </w:rPr>
        <w:t>.Х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544A66" w:rsidRPr="001E5A8D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>,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XII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>
        <w:rPr>
          <w:rFonts w:ascii="Times New Roman" w:hAnsi="Times New Roman" w:cs="Times New Roman"/>
          <w:sz w:val="20"/>
          <w:szCs w:val="20"/>
        </w:rPr>
        <w:t xml:space="preserve">, 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544A66" w:rsidRP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1E5A8D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544A66">
        <w:rPr>
          <w:rFonts w:ascii="Times New Roman" w:hAnsi="Times New Roman" w:cs="Times New Roman"/>
          <w:sz w:val="20"/>
          <w:szCs w:val="20"/>
          <w:lang w:val="en-US"/>
        </w:rPr>
        <w:t>XVI</w:t>
      </w:r>
      <w:r w:rsidR="00544A66">
        <w:rPr>
          <w:rFonts w:ascii="Times New Roman" w:hAnsi="Times New Roman" w:cs="Times New Roman"/>
          <w:sz w:val="20"/>
          <w:szCs w:val="20"/>
        </w:rPr>
        <w:t>.</w:t>
      </w:r>
      <w:r w:rsidR="00544A66" w:rsidRPr="00544A6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принять в</w:t>
      </w:r>
      <w:r w:rsidR="009C18C4">
        <w:rPr>
          <w:rFonts w:ascii="Times New Roman" w:hAnsi="Times New Roman" w:cs="Times New Roman"/>
          <w:b/>
          <w:sz w:val="20"/>
          <w:szCs w:val="20"/>
        </w:rPr>
        <w:t xml:space="preserve"> новой </w:t>
      </w:r>
      <w:r>
        <w:rPr>
          <w:rFonts w:ascii="Times New Roman" w:hAnsi="Times New Roman" w:cs="Times New Roman"/>
          <w:b/>
          <w:sz w:val="20"/>
          <w:szCs w:val="20"/>
        </w:rPr>
        <w:t xml:space="preserve"> редакции</w:t>
      </w:r>
      <w:r w:rsidR="009C18C4">
        <w:rPr>
          <w:rFonts w:ascii="Times New Roman" w:hAnsi="Times New Roman" w:cs="Times New Roman"/>
          <w:b/>
          <w:sz w:val="20"/>
          <w:szCs w:val="20"/>
        </w:rPr>
        <w:t>:</w:t>
      </w:r>
    </w:p>
    <w:p w:rsidR="00B06C93" w:rsidRDefault="00B06C93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2793"/>
        <w:gridCol w:w="5853"/>
      </w:tblGrid>
      <w:tr w:rsidR="0055480C" w:rsidRPr="001E5A8D" w:rsidTr="00A110D7">
        <w:trPr>
          <w:trHeight w:val="1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Режим работы застройщика.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0-12.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Выходной – суббота, воскресенье.</w:t>
            </w:r>
          </w:p>
        </w:tc>
      </w:tr>
      <w:tr w:rsidR="0055480C" w:rsidRPr="001E5A8D" w:rsidTr="00A110D7">
        <w:trPr>
          <w:trHeight w:val="1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Этапы и сроки реализации проекта строительства.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Начало строительства: 3 квартал 2013 года;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строительства: 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1 этап: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квартал 2015 года;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2 этап: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квартал 201</w:t>
            </w:r>
            <w:r w:rsidR="00130B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</w:t>
            </w:r>
          </w:p>
          <w:p w:rsidR="0055480C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3 этап: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637A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9933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этап:</w:t>
            </w:r>
            <w:r w:rsidR="009F2A2F">
              <w:rPr>
                <w:rFonts w:ascii="Times New Roman" w:hAnsi="Times New Roman" w:cs="Times New Roman"/>
                <w:sz w:val="20"/>
                <w:szCs w:val="20"/>
              </w:rPr>
              <w:t xml:space="preserve"> 4 квартал 2017 года.</w:t>
            </w:r>
          </w:p>
        </w:tc>
      </w:tr>
      <w:tr w:rsidR="00B06C93" w:rsidRPr="001E5A8D" w:rsidTr="00A110D7">
        <w:trPr>
          <w:trHeight w:val="1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93" w:rsidRPr="001E5A8D" w:rsidRDefault="00B06C93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93" w:rsidRPr="001E5A8D" w:rsidRDefault="00B06C93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93" w:rsidRPr="0055480C" w:rsidRDefault="00B06C93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287A" w:rsidRPr="0098287A" w:rsidRDefault="00B06C93" w:rsidP="009828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№ RU 92</w:t>
            </w:r>
            <w:r w:rsidR="0055480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 w:rsidR="0055480C">
              <w:rPr>
                <w:rFonts w:ascii="Times New Roman" w:hAnsi="Times New Roman" w:cs="Times New Roman"/>
                <w:sz w:val="20"/>
                <w:szCs w:val="20"/>
              </w:rPr>
              <w:t>-153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5480C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, выдано Отделом разрешений на строительство и ввод объектов в эксплуатацию управления архитектуры и градостроительства комитета по развитию инфраструктуры администрации городского округа «Город Чита» </w:t>
            </w:r>
            <w:r w:rsidR="0055480C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6C93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287A">
              <w:rPr>
                <w:rFonts w:ascii="Times New Roman" w:hAnsi="Times New Roman" w:cs="Times New Roman"/>
                <w:sz w:val="20"/>
                <w:szCs w:val="20"/>
              </w:rPr>
              <w:t xml:space="preserve"> (взамен ранее выданного</w:t>
            </w:r>
            <w:r w:rsidR="0098287A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</w:t>
            </w:r>
            <w:r w:rsidR="0098287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8287A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на стро</w:t>
            </w:r>
            <w:r w:rsidR="0055480C">
              <w:rPr>
                <w:rFonts w:ascii="Times New Roman" w:hAnsi="Times New Roman" w:cs="Times New Roman"/>
                <w:sz w:val="20"/>
                <w:szCs w:val="20"/>
              </w:rPr>
              <w:t>ительство № RU 92303000-120</w:t>
            </w:r>
            <w:r w:rsidR="0098287A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98287A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80C">
              <w:rPr>
                <w:rFonts w:ascii="Times New Roman" w:hAnsi="Times New Roman" w:cs="Times New Roman"/>
                <w:sz w:val="20"/>
                <w:szCs w:val="20"/>
              </w:rPr>
              <w:t>18.05.2015</w:t>
            </w:r>
            <w:r w:rsidR="0098287A" w:rsidRPr="001E5A8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8287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06C93" w:rsidRPr="00B06C93" w:rsidRDefault="00B06C93" w:rsidP="00B06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80C" w:rsidRPr="001E5A8D" w:rsidTr="00A110D7">
        <w:trPr>
          <w:trHeight w:val="1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Местоположение строящегося объекта недвижимости, описание, подготовленное в соответствии с проектной документацией.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Участок расположен в Центральном административном районе города Читы </w:t>
            </w:r>
            <w:r w:rsidR="006F096E">
              <w:rPr>
                <w:rFonts w:ascii="Times New Roman" w:hAnsi="Times New Roman" w:cs="Times New Roman"/>
                <w:sz w:val="20"/>
                <w:szCs w:val="20"/>
              </w:rPr>
              <w:t xml:space="preserve"> по улице Богомягкова 2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Рельеф участка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разнообразный, частично нарушен и спланирован.</w:t>
            </w:r>
          </w:p>
          <w:p w:rsidR="0055480C" w:rsidRPr="00A110D7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66">
              <w:rPr>
                <w:rFonts w:ascii="Times New Roman" w:hAnsi="Times New Roman" w:cs="Times New Roman"/>
                <w:b/>
                <w:sz w:val="20"/>
                <w:szCs w:val="20"/>
              </w:rPr>
              <w:t>1 этап строительства: Многоквартирный жилой дом № 1. Этажность 9/16.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Фундаменты свайные с монолитным железобетонным ростверком. Перекрытия – сборные железобетонные плиты. Наружные стены – трехслойная кирпичная кладка с утеплителем. Крыша проходная чердачная с внутренним водостоком. Кровля – оцинкованный </w:t>
            </w:r>
            <w:r w:rsidRPr="00A110D7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r w:rsidR="00C800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110D7">
              <w:rPr>
                <w:rFonts w:ascii="Times New Roman" w:hAnsi="Times New Roman" w:cs="Times New Roman"/>
                <w:sz w:val="20"/>
                <w:szCs w:val="20"/>
              </w:rPr>
              <w:t>лированный лист.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этап строительства:  Многоквартирный жилой дом № 2. Секция № 1 в блокировочных осях 5-6,  этажность – </w:t>
            </w:r>
            <w:r w:rsidR="00092391" w:rsidRPr="00544A6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544A6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Фундаменты свайные с монолитным железобетонным </w:t>
            </w:r>
            <w:r w:rsidR="00104F20" w:rsidRPr="001E5A8D">
              <w:rPr>
                <w:rFonts w:ascii="Times New Roman" w:hAnsi="Times New Roman" w:cs="Times New Roman"/>
                <w:sz w:val="20"/>
                <w:szCs w:val="20"/>
              </w:rPr>
              <w:t>ростверком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 Перекрытия – сборные железобетонные плиты. Наружные стены – трехслойная кирпичная кладка с утеплителем. Крыша проходная чердачная с внутренним водостоком. Кровля – оцинкованный профилированный лист.</w:t>
            </w:r>
          </w:p>
          <w:p w:rsidR="0055480C" w:rsidRPr="00A110D7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0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этап строительства: </w:t>
            </w:r>
            <w:r w:rsidR="00A110D7">
              <w:rPr>
                <w:rFonts w:ascii="Times New Roman" w:hAnsi="Times New Roman" w:cs="Times New Roman"/>
                <w:b/>
                <w:sz w:val="20"/>
                <w:szCs w:val="20"/>
              </w:rPr>
              <w:t>Многоквартирный жилой дом № 2, секции № 2,3 в блокировочных осях 1-4, этажность -</w:t>
            </w:r>
            <w:r w:rsidR="00092391" w:rsidRPr="000923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="00092391" w:rsidRPr="00A110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092391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10D7"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Фундаменты свайные с монолитным железобетонным </w:t>
            </w:r>
            <w:r w:rsidR="00104F20" w:rsidRPr="001E5A8D">
              <w:rPr>
                <w:rFonts w:ascii="Times New Roman" w:hAnsi="Times New Roman" w:cs="Times New Roman"/>
                <w:sz w:val="20"/>
                <w:szCs w:val="20"/>
              </w:rPr>
              <w:t>ростверком</w:t>
            </w:r>
            <w:r w:rsidR="00A110D7" w:rsidRPr="001E5A8D">
              <w:rPr>
                <w:rFonts w:ascii="Times New Roman" w:hAnsi="Times New Roman" w:cs="Times New Roman"/>
                <w:sz w:val="20"/>
                <w:szCs w:val="20"/>
              </w:rPr>
              <w:t>. Перекрытия – сборные железобетонные плиты. Наружные стены – трехслойная кирпичная кладка с утеплителем. Крыша проходная чердачная с внутренним водостоком. Кровля – оцинкованный профилированный лист.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0D7">
              <w:rPr>
                <w:rFonts w:ascii="Times New Roman" w:hAnsi="Times New Roman" w:cs="Times New Roman"/>
                <w:b/>
                <w:sz w:val="20"/>
                <w:szCs w:val="20"/>
              </w:rPr>
              <w:t>4 этап строительства: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автостоянка. Этажность – 1.  Фундаменты под колонны столбчатые, под стены ленточные монолитные железобетонные. Перекрытие – монолитная железобетонная плита. Наружные стены – монолитные железобетонные. Кровля – эксплуатируемая.</w:t>
            </w:r>
          </w:p>
          <w:p w:rsidR="0055480C" w:rsidRPr="001E5A8D" w:rsidRDefault="0055480C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0D7" w:rsidRPr="001E5A8D" w:rsidTr="00A110D7">
        <w:trPr>
          <w:trHeight w:val="1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II.XII.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2 этап (Дом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секция 1 в блокировочных осях 5-6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Количество  в составе строящегося объекта недвижимости самостоятельных частей, передаваемых участникам долевого строительства.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9"/>
              <w:gridCol w:w="1217"/>
              <w:gridCol w:w="1933"/>
            </w:tblGrid>
            <w:tr w:rsidR="00A110D7" w:rsidRPr="00A110D7" w:rsidTr="00A110D7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площадь, всего, кв.м.</w:t>
                  </w:r>
                </w:p>
              </w:tc>
            </w:tr>
            <w:tr w:rsidR="00A110D7" w:rsidRPr="00A110D7" w:rsidTr="00A110D7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3787,83</w:t>
                  </w:r>
                </w:p>
              </w:tc>
            </w:tr>
            <w:tr w:rsidR="00A110D7" w:rsidRPr="00A110D7" w:rsidTr="00A110D7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1658,89</w:t>
                  </w:r>
                </w:p>
              </w:tc>
            </w:tr>
            <w:tr w:rsidR="00A110D7" w:rsidRPr="00A110D7" w:rsidTr="00A110D7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700,38</w:t>
                  </w:r>
                </w:p>
              </w:tc>
            </w:tr>
          </w:tbl>
          <w:p w:rsidR="00A110D7" w:rsidRP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110D7" w:rsidRPr="001E5A8D" w:rsidTr="00A110D7">
        <w:trPr>
          <w:trHeight w:val="11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II.XIII.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2 этап (Дом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секция 1 в блокировочных осях 5-6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Описание, технические характеристики самостоятельных частей.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площадь, кв.м.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39,66</w:t>
                  </w:r>
                </w:p>
              </w:tc>
            </w:tr>
            <w:tr w:rsidR="00A110D7" w:rsidRPr="00A110D7" w:rsidTr="009B63C9">
              <w:trPr>
                <w:trHeight w:val="204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39,23</w:t>
                  </w:r>
                </w:p>
              </w:tc>
            </w:tr>
            <w:tr w:rsidR="00A110D7" w:rsidRPr="00A110D7" w:rsidTr="009B63C9">
              <w:trPr>
                <w:trHeight w:val="285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55,05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36,97</w:t>
                  </w:r>
                </w:p>
              </w:tc>
            </w:tr>
            <w:tr w:rsidR="00A110D7" w:rsidRPr="00A110D7" w:rsidTr="009B63C9">
              <w:trPr>
                <w:trHeight w:val="215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53,93</w:t>
                  </w:r>
                </w:p>
              </w:tc>
            </w:tr>
            <w:tr w:rsidR="00A110D7" w:rsidRPr="00A110D7" w:rsidTr="000544F8">
              <w:trPr>
                <w:trHeight w:val="98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0544F8">
                  <w:pPr>
                    <w:spacing w:after="0"/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0544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0544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47,03</w:t>
                  </w:r>
                </w:p>
              </w:tc>
            </w:tr>
            <w:tr w:rsidR="00A110D7" w:rsidRPr="00A110D7" w:rsidTr="009B63C9">
              <w:trPr>
                <w:trHeight w:val="225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0544F8">
                  <w:pPr>
                    <w:spacing w:after="0"/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0544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0544F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40,32</w:t>
                  </w:r>
                </w:p>
              </w:tc>
            </w:tr>
            <w:tr w:rsidR="00A110D7" w:rsidRPr="00A110D7" w:rsidTr="009B63C9">
              <w:trPr>
                <w:trHeight w:val="14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54,56</w:t>
                  </w:r>
                </w:p>
              </w:tc>
            </w:tr>
            <w:tr w:rsidR="00A110D7" w:rsidRPr="00A110D7" w:rsidTr="009B63C9">
              <w:trPr>
                <w:trHeight w:val="174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9B63C9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9B63C9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63C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59,67</w:t>
                  </w:r>
                </w:p>
              </w:tc>
            </w:tr>
          </w:tbl>
          <w:p w:rsidR="00A110D7" w:rsidRP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110D7" w:rsidRP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tbl>
            <w:tblPr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A110D7" w:rsidRPr="00A110D7" w:rsidTr="00A110D7">
              <w:tc>
                <w:tcPr>
                  <w:tcW w:w="5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Назначение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Этаж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 прод.товаров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196,6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119,78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53,36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Цокольный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69,54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Цокольный 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Офис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53,73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Цокольный 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Магазин пром.товаров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207,37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Первый </w:t>
                  </w:r>
                </w:p>
              </w:tc>
            </w:tr>
          </w:tbl>
          <w:p w:rsidR="00A110D7" w:rsidRP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II.XIV.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2 этап (Дом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секция 1 в блокировочных осях 5-6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Состав общего имущества в многоквартирном доме, которое будет находиться в общей долевой собственности.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Помещения, не являющиеся частями квартир и нежилых помещений в многоквартирном доме, конструкции многоквартирного дома, земельный участок, инженерные коммуникации, иное оборудование и объекты, предназначенные для обслуживания, эксплуатации и благоустройства более одного жилого и (или) нежилого помещения в этом многоквартирном доме: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помещение консьержки;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электрощитовая;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лестничные клетки;</w:t>
            </w:r>
          </w:p>
          <w:p w:rsid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Дворницкая;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-с/у;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насосная;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 тепловой пункт;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водомерный узел;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чердак;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крыша;</w:t>
            </w:r>
          </w:p>
          <w:p w:rsid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стены (ограждающие конструкции);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лифтовые холлы;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коридоры, проходы, проезды, земельный участок.</w:t>
            </w: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II.XV.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0" w:rsidRPr="001E5A8D" w:rsidRDefault="00B57A80" w:rsidP="00B5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этап (Дом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секции 2,3  в блокировочных осях 1-4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Количество  в составе строящегося объекта недвижимости самостоятельных частей, передаваемых участникам долевого строительства.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5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49"/>
              <w:gridCol w:w="1217"/>
              <w:gridCol w:w="1933"/>
            </w:tblGrid>
            <w:tr w:rsidR="00A110D7" w:rsidRPr="001E5A8D" w:rsidTr="00A110D7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площадь, всего, кв.м.</w:t>
                  </w:r>
                </w:p>
              </w:tc>
            </w:tr>
            <w:tr w:rsidR="00A110D7" w:rsidRPr="001E5A8D" w:rsidTr="00A110D7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5736,64</w:t>
                  </w:r>
                </w:p>
              </w:tc>
            </w:tr>
            <w:tr w:rsidR="00A110D7" w:rsidRPr="001E5A8D" w:rsidTr="00A110D7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883,8</w:t>
                  </w:r>
                </w:p>
              </w:tc>
            </w:tr>
            <w:tr w:rsidR="00A110D7" w:rsidRPr="001E5A8D" w:rsidTr="00A110D7"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80,97</w:t>
                  </w:r>
                </w:p>
              </w:tc>
            </w:tr>
          </w:tbl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0" w:rsidRPr="001E5A8D" w:rsidRDefault="00B57A80" w:rsidP="00B57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этап (Дом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секции 2,3  в блокировочных осях 1-4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Описание, технические характеристики самостоятельных частей.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площадь, кв.м.</w:t>
                  </w:r>
                </w:p>
                <w:p w:rsidR="00AC5D01" w:rsidRPr="000544F8" w:rsidRDefault="00AC5D01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39,66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45,29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36,19</w:t>
                  </w:r>
                </w:p>
              </w:tc>
            </w:tr>
            <w:tr w:rsidR="00A110D7" w:rsidRPr="00A110D7" w:rsidTr="000544F8">
              <w:trPr>
                <w:trHeight w:val="181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40,68</w:t>
                  </w:r>
                </w:p>
              </w:tc>
            </w:tr>
            <w:tr w:rsidR="00A110D7" w:rsidRPr="00A110D7" w:rsidTr="000544F8">
              <w:trPr>
                <w:trHeight w:val="214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43,9</w:t>
                  </w:r>
                </w:p>
              </w:tc>
            </w:tr>
            <w:tr w:rsidR="00A110D7" w:rsidRPr="00A110D7" w:rsidTr="000544F8">
              <w:trPr>
                <w:trHeight w:val="259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46,12</w:t>
                  </w:r>
                </w:p>
              </w:tc>
            </w:tr>
            <w:tr w:rsidR="00A110D7" w:rsidRPr="00A110D7" w:rsidTr="000544F8">
              <w:trPr>
                <w:trHeight w:val="278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58,92</w:t>
                  </w:r>
                </w:p>
              </w:tc>
            </w:tr>
            <w:tr w:rsidR="00A110D7" w:rsidRPr="00A110D7" w:rsidTr="000544F8">
              <w:trPr>
                <w:trHeight w:val="267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70,48</w:t>
                  </w:r>
                </w:p>
              </w:tc>
            </w:tr>
            <w:tr w:rsidR="00A110D7" w:rsidRPr="00A110D7" w:rsidTr="000544F8">
              <w:trPr>
                <w:trHeight w:val="272"/>
              </w:trPr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комнатные квартиры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0544F8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61,18</w:t>
                  </w:r>
                </w:p>
              </w:tc>
            </w:tr>
          </w:tbl>
          <w:p w:rsidR="00A110D7" w:rsidRP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A110D7" w:rsidRP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tbl>
            <w:tblPr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A110D7" w:rsidRPr="00A110D7" w:rsidTr="00A110D7">
              <w:tc>
                <w:tcPr>
                  <w:tcW w:w="56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Нежилые помещения</w:t>
                  </w:r>
                </w:p>
              </w:tc>
            </w:tr>
            <w:tr w:rsidR="00A110D7" w:rsidRPr="00A110D7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Нежилое помещение ТСЖ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80,97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10D7" w:rsidRPr="000544F8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544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Первый </w:t>
                  </w:r>
                </w:p>
              </w:tc>
            </w:tr>
          </w:tbl>
          <w:p w:rsidR="00A110D7" w:rsidRP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57A80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0" w:rsidRPr="001E5A8D" w:rsidRDefault="00B57A80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0" w:rsidRDefault="00B57A80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0" w:rsidRPr="001E5A8D" w:rsidRDefault="00B57A80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5B56" w:rsidRPr="001E5A8D" w:rsidTr="00D55B56">
        <w:trPr>
          <w:trHeight w:val="489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56" w:rsidRPr="001E5A8D" w:rsidRDefault="00D55B56" w:rsidP="00D5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этап (Дом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секции 2,3  в блокировочных осях 1-4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Состав общего имущества в многоквартирном доме, которое будет находиться в общей долевой собственности.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Помещения, не являющиеся частями квартир и нежилых помещений в многоквартирном доме, конструкции многоквартирного дома, земельный участок, инженерные коммуникации, иное оборудование и объекты, предназначенные для обслуживания, эксплуатации и благоустройства более одного жилого и (или) нежилого помещения в этом многоквартирном доме: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помещение консьержки;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электрощитовая;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лестничные клетки;</w:t>
            </w:r>
          </w:p>
          <w:p w:rsidR="00D55B56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КУИ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55B56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Дворницкая;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-с/у;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насосная;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 тепловой пункт;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водомерный узел;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чердак;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крыша;</w:t>
            </w:r>
          </w:p>
          <w:p w:rsidR="00D55B56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стены (ограждающие конструкции);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лифтовые холлы;</w:t>
            </w:r>
          </w:p>
          <w:p w:rsidR="00D55B56" w:rsidRPr="001E5A8D" w:rsidRDefault="00D55B56" w:rsidP="009B6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коридоры, проходы, проезды, земельный участок.</w:t>
            </w: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544A66" w:rsidRDefault="00544A66" w:rsidP="00544A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II.XVIII.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этап: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Количество в составе строящегося объекта недвижимости  самостоятельных частей, передаваемых участникам долевого строительства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0" w:rightFromText="180" w:horzAnchor="margin" w:tblpY="477"/>
              <w:tblOverlap w:val="never"/>
              <w:tblW w:w="5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81"/>
              <w:gridCol w:w="1217"/>
              <w:gridCol w:w="1929"/>
            </w:tblGrid>
            <w:tr w:rsidR="00A110D7" w:rsidRPr="001E5A8D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1E5A8D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1E5A8D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1E5A8D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общая площадь, кв.м.</w:t>
                  </w:r>
                </w:p>
              </w:tc>
            </w:tr>
            <w:tr w:rsidR="00A110D7" w:rsidRPr="001E5A8D" w:rsidTr="00A110D7"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1E5A8D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Подземная автостоянка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1E5A8D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E5A8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9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110D7" w:rsidRPr="001E5A8D" w:rsidRDefault="00A110D7" w:rsidP="00A110D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1793,4</w:t>
                  </w:r>
                </w:p>
              </w:tc>
            </w:tr>
          </w:tbl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D55B56" w:rsidP="0054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 w:rsidR="00544A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Состав общего имущества объекта недвижимости, которое будет находиться в общей долевой собственности.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Конструкции здания, земельный участок, инженерные коммуникации, иное оборудование и объекты, предназначенные для обслуживания, эксплуатации и благоустройства более одного помещения в этом здании: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электрощитовая;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лестничные клетки;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 тепловой пункт;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водомерный узел;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стены (ограждающие конструкции);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проходы, проезды, земельный участок;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венткамера;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тамбура;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помещение охраны стоянки;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с/узлы;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помещение охраны;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 уборочная инвентаря.</w:t>
            </w: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D55B56" w:rsidP="00544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Предполагаемый срок получения разрешения на ввод в эксплуатацию здания.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этап: 2 квартал 2015 года;</w:t>
            </w:r>
          </w:p>
          <w:p w:rsid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этап: 4 кварта</w:t>
            </w:r>
            <w:r w:rsidR="00130B0B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30B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года; </w:t>
            </w:r>
          </w:p>
          <w:p w:rsid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этап: </w:t>
            </w:r>
            <w:r w:rsidR="009F2A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</w:t>
            </w:r>
            <w:r w:rsidR="00637A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  <w:p w:rsidR="00A110D7" w:rsidRPr="001E5A8D" w:rsidRDefault="00D55B56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этап: </w:t>
            </w:r>
            <w:r w:rsidR="009F2A2F">
              <w:rPr>
                <w:rFonts w:ascii="Times New Roman" w:hAnsi="Times New Roman" w:cs="Times New Roman"/>
                <w:sz w:val="20"/>
                <w:szCs w:val="20"/>
              </w:rPr>
              <w:t>4 квартал 2017 года.</w:t>
            </w: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0D7" w:rsidRPr="001E5A8D" w:rsidRDefault="00D55B56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544A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Орган, уполномоченный в соответствии с законодательством о градостроительной деятельности на выдачу разрешений на ввод объекта в эксплуатацию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Отдел разрешений на строительство и ввод объектов в эксплуатацию управления архитектуры и градостроительства комитета по развитию инфраструктуры администрации городского округа «Город Чита».</w:t>
            </w: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544A66" w:rsidRDefault="00544A66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Возможные финансовые риски и прочие риски при осуществлении проекта строительства и мерах по добровольному страхованию застройщиком таких рисков.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-----------------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544A66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Планируемая стоимость строительства объекта недвижимости.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1 этап: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420 000 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тыс.рублей;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2 этап: </w:t>
            </w:r>
            <w:r w:rsidR="009F2A2F">
              <w:rPr>
                <w:rFonts w:ascii="Times New Roman" w:hAnsi="Times New Roman" w:cs="Times New Roman"/>
                <w:sz w:val="20"/>
                <w:szCs w:val="20"/>
              </w:rPr>
              <w:t>307 350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тыс.рублей;</w:t>
            </w:r>
          </w:p>
          <w:p w:rsidR="00A110D7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3 этап: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A2F">
              <w:rPr>
                <w:rFonts w:ascii="Times New Roman" w:hAnsi="Times New Roman" w:cs="Times New Roman"/>
                <w:sz w:val="20"/>
                <w:szCs w:val="20"/>
              </w:rPr>
              <w:t>335 050 тыс. рублей;</w:t>
            </w:r>
          </w:p>
          <w:p w:rsidR="00D55B56" w:rsidRPr="001E5A8D" w:rsidRDefault="00D55B56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этап :</w:t>
            </w:r>
            <w:r w:rsidR="00544A66">
              <w:rPr>
                <w:rFonts w:ascii="Times New Roman" w:hAnsi="Times New Roman" w:cs="Times New Roman"/>
                <w:sz w:val="20"/>
                <w:szCs w:val="20"/>
              </w:rPr>
              <w:t xml:space="preserve"> 28 000 </w:t>
            </w:r>
            <w:r w:rsidR="00544A66" w:rsidRPr="001E5A8D">
              <w:rPr>
                <w:rFonts w:ascii="Times New Roman" w:hAnsi="Times New Roman" w:cs="Times New Roman"/>
                <w:sz w:val="20"/>
                <w:szCs w:val="20"/>
              </w:rPr>
              <w:t>тыс.рублей.</w:t>
            </w:r>
          </w:p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544A66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9F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9F2A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осуществляющих основные строительно-монтажные и другие работы (подрядные организации).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ООО «Энком», ООО «Строительная компания», ООО «Вентза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вод», ЗАО «Автоматика», ООО «Сфера», ООО «Пожсервис» и другие.</w:t>
            </w:r>
          </w:p>
        </w:tc>
      </w:tr>
      <w:tr w:rsidR="00A110D7" w:rsidRPr="001E5A8D" w:rsidTr="00A110D7">
        <w:trPr>
          <w:trHeight w:val="9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544A66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544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Способ обеспечения исполнения обязательств застройщика по договору.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Залог в пользу участников долевого строительства земельного участка, указанного в пункте 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 проектной декларации, принадлежащего  Застройщику на праве собственности.</w:t>
            </w:r>
          </w:p>
        </w:tc>
      </w:tr>
      <w:tr w:rsidR="00A110D7" w:rsidRPr="001E5A8D" w:rsidTr="00A110D7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II.X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544A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1E5A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 xml:space="preserve"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 средств на основании договоров об участии в долевом строительстве. 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0D7" w:rsidRPr="001E5A8D" w:rsidRDefault="00A110D7" w:rsidP="00A11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A8D">
              <w:rPr>
                <w:rFonts w:ascii="Times New Roman" w:hAnsi="Times New Roman" w:cs="Times New Roman"/>
                <w:sz w:val="20"/>
                <w:szCs w:val="20"/>
              </w:rPr>
              <w:t>Возможно заключение иных договоров в соответствии с законодательством РФ.</w:t>
            </w:r>
          </w:p>
        </w:tc>
      </w:tr>
    </w:tbl>
    <w:p w:rsidR="00A110D7" w:rsidRPr="00CF119C" w:rsidRDefault="00A110D7" w:rsidP="00A110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0D7" w:rsidRPr="00CF119C" w:rsidRDefault="00A110D7" w:rsidP="00A110D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110D7" w:rsidRPr="00CF119C" w:rsidRDefault="00A110D7" w:rsidP="00A110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6C93" w:rsidRPr="00D53919" w:rsidRDefault="00B06C93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B06C93" w:rsidP="00CF11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</w:p>
    <w:p w:rsidR="00CF119C" w:rsidRPr="00CF119C" w:rsidRDefault="00CF119C" w:rsidP="00CF119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F119C">
        <w:rPr>
          <w:rFonts w:ascii="Times New Roman" w:hAnsi="Times New Roman" w:cs="Times New Roman"/>
          <w:sz w:val="20"/>
          <w:szCs w:val="20"/>
        </w:rPr>
        <w:t xml:space="preserve">ООО «ЭНЕРГОЖИЛСТРОЙ»                                                  </w:t>
      </w:r>
      <w:r w:rsidR="00874C4D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CF119C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B06C93">
        <w:rPr>
          <w:rFonts w:ascii="Times New Roman" w:hAnsi="Times New Roman" w:cs="Times New Roman"/>
          <w:sz w:val="20"/>
          <w:szCs w:val="20"/>
        </w:rPr>
        <w:t>Лопатин В.А.</w:t>
      </w:r>
      <w:r w:rsidRPr="00CF119C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19C" w:rsidRPr="00CF119C" w:rsidRDefault="00CF119C" w:rsidP="00CF1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F119C" w:rsidRPr="00CF119C" w:rsidSect="00B36F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5E0"/>
    <w:multiLevelType w:val="hybridMultilevel"/>
    <w:tmpl w:val="FD8C9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B1E83"/>
    <w:multiLevelType w:val="hybridMultilevel"/>
    <w:tmpl w:val="A858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9C"/>
    <w:rsid w:val="0004333B"/>
    <w:rsid w:val="000544F8"/>
    <w:rsid w:val="000714A1"/>
    <w:rsid w:val="00092391"/>
    <w:rsid w:val="000C6097"/>
    <w:rsid w:val="00100D6C"/>
    <w:rsid w:val="00104F20"/>
    <w:rsid w:val="00130B0B"/>
    <w:rsid w:val="00155281"/>
    <w:rsid w:val="00163672"/>
    <w:rsid w:val="0019623D"/>
    <w:rsid w:val="001D2A2F"/>
    <w:rsid w:val="001E0715"/>
    <w:rsid w:val="001E45C5"/>
    <w:rsid w:val="001E5A8D"/>
    <w:rsid w:val="00237293"/>
    <w:rsid w:val="002B1FDE"/>
    <w:rsid w:val="002B6BB6"/>
    <w:rsid w:val="0032471B"/>
    <w:rsid w:val="00337527"/>
    <w:rsid w:val="003379E1"/>
    <w:rsid w:val="00343BB3"/>
    <w:rsid w:val="003B404D"/>
    <w:rsid w:val="00433603"/>
    <w:rsid w:val="00465404"/>
    <w:rsid w:val="004750C0"/>
    <w:rsid w:val="00476C7C"/>
    <w:rsid w:val="0048098C"/>
    <w:rsid w:val="00495143"/>
    <w:rsid w:val="004C5C6E"/>
    <w:rsid w:val="004F1773"/>
    <w:rsid w:val="00544A66"/>
    <w:rsid w:val="0055480C"/>
    <w:rsid w:val="005A28E9"/>
    <w:rsid w:val="005B0EF4"/>
    <w:rsid w:val="005C3728"/>
    <w:rsid w:val="005C6591"/>
    <w:rsid w:val="005D16CE"/>
    <w:rsid w:val="00624F32"/>
    <w:rsid w:val="00637AEE"/>
    <w:rsid w:val="006640C7"/>
    <w:rsid w:val="006659FC"/>
    <w:rsid w:val="00674B42"/>
    <w:rsid w:val="006D00AB"/>
    <w:rsid w:val="006F096E"/>
    <w:rsid w:val="0071338E"/>
    <w:rsid w:val="007302DC"/>
    <w:rsid w:val="007657A4"/>
    <w:rsid w:val="007D7653"/>
    <w:rsid w:val="00874C4D"/>
    <w:rsid w:val="008B0E4A"/>
    <w:rsid w:val="00961B8E"/>
    <w:rsid w:val="00964125"/>
    <w:rsid w:val="00980D89"/>
    <w:rsid w:val="0098287A"/>
    <w:rsid w:val="009B63C9"/>
    <w:rsid w:val="009C18C4"/>
    <w:rsid w:val="009E1CB2"/>
    <w:rsid w:val="009F2A2F"/>
    <w:rsid w:val="009F4176"/>
    <w:rsid w:val="00A110D7"/>
    <w:rsid w:val="00A20F66"/>
    <w:rsid w:val="00A6788B"/>
    <w:rsid w:val="00AC5D01"/>
    <w:rsid w:val="00AE4B1C"/>
    <w:rsid w:val="00B06C93"/>
    <w:rsid w:val="00B31CFF"/>
    <w:rsid w:val="00B36F00"/>
    <w:rsid w:val="00B57A80"/>
    <w:rsid w:val="00B67721"/>
    <w:rsid w:val="00B92254"/>
    <w:rsid w:val="00BB3996"/>
    <w:rsid w:val="00C0585E"/>
    <w:rsid w:val="00C26315"/>
    <w:rsid w:val="00C55B46"/>
    <w:rsid w:val="00C662DE"/>
    <w:rsid w:val="00C800B8"/>
    <w:rsid w:val="00CC3D63"/>
    <w:rsid w:val="00CC4F54"/>
    <w:rsid w:val="00CD09D1"/>
    <w:rsid w:val="00CF119C"/>
    <w:rsid w:val="00CF7BA2"/>
    <w:rsid w:val="00D53919"/>
    <w:rsid w:val="00D55B56"/>
    <w:rsid w:val="00D85D9F"/>
    <w:rsid w:val="00DA3681"/>
    <w:rsid w:val="00DA4468"/>
    <w:rsid w:val="00E236E8"/>
    <w:rsid w:val="00E26457"/>
    <w:rsid w:val="00E525D0"/>
    <w:rsid w:val="00F31252"/>
    <w:rsid w:val="00F40A3B"/>
    <w:rsid w:val="00F6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119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C4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F119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C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D033B-AE8A-4550-B979-4BFA2A1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InterStarService</Company>
  <LinksUpToDate>false</LinksUpToDate>
  <CharactersWithSpaces>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Белфорт</cp:lastModifiedBy>
  <cp:revision>2</cp:revision>
  <cp:lastPrinted>2015-06-25T01:33:00Z</cp:lastPrinted>
  <dcterms:created xsi:type="dcterms:W3CDTF">2017-10-15T18:00:00Z</dcterms:created>
  <dcterms:modified xsi:type="dcterms:W3CDTF">2017-10-15T18:00:00Z</dcterms:modified>
</cp:coreProperties>
</file>